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430_1373771611"/>
      <w:bookmarkStart w:id="1" w:name="__DdeLink__5560_2969799734"/>
      <w:r>
        <w:rPr/>
        <w:t>Prezados (as) Sras. e Srs.</w:t>
        <w:br/>
        <w:t xml:space="preserve">Ao cumprimentá-los cordialmente convocamos os conselheiros de direito e demais interessados para a </w:t>
      </w:r>
      <w:r>
        <w:rPr/>
        <w:t>4</w:t>
      </w:r>
      <w:r>
        <w:rPr/>
        <w:t>ª PLENÁRIA ORDINÁRIA do Conselho Municipal dos Direitos da Pessoa Idosa -CMDPI a realizar-se no dia 1</w:t>
      </w:r>
      <w:r>
        <w:rPr/>
        <w:t>1</w:t>
      </w:r>
      <w:r>
        <w:rPr/>
        <w:t>/0</w:t>
      </w:r>
      <w:r>
        <w:rPr/>
        <w:t>6</w:t>
      </w:r>
      <w:r>
        <w:rPr/>
        <w:t>/2026 às 9h (nove horas), no Centro Integrado de Assistência Social – CIASC sito a Rua Marechal Floriano, nº 1492 – Centro</w:t>
        <w:br/>
        <w:t xml:space="preserve"> </w:t>
        <w:br/>
        <w:t>Lembrando que quem não puder participar deve enviar Ofício para o e-mail do CMDPI justificando sua ausência (cmi@santacruz.rs.gov.br)</w:t>
        <w:br/>
        <w:br/>
        <w:t>Pautas:</w:t>
        <w:br/>
        <w:t xml:space="preserve">1 – </w:t>
      </w:r>
      <w:r>
        <w:rPr/>
        <w:t>Aprovação da Resolução 023/2026 adendo a Resolução 001/2026 que aprova o Plano de Aplicação 2026.</w:t>
      </w:r>
      <w:r>
        <w:rPr/>
        <w:br/>
        <w:t xml:space="preserve">2 – </w:t>
      </w:r>
      <w:r>
        <w:rPr/>
        <w:t>Aprovação da Resolução 022/2026 da captação de recursos pela ASAN do Edital Itaú Viver Mais 2026.</w:t>
      </w:r>
    </w:p>
    <w:p>
      <w:pPr>
        <w:pStyle w:val="Normal"/>
        <w:rPr/>
      </w:pPr>
      <w:r>
        <w:rPr/>
        <w:t>3 – Explanação da Minuta de Lei do Programa Subsidiado para Acolhimento Familiar de Idosos.</w:t>
      </w:r>
    </w:p>
    <w:p>
      <w:pPr>
        <w:pStyle w:val="Normal"/>
        <w:rPr/>
      </w:pPr>
      <w:r>
        <w:rPr/>
        <w:t>4 – Apresentação da nova Servidora.</w:t>
      </w:r>
    </w:p>
    <w:p>
      <w:pPr>
        <w:pStyle w:val="Normal"/>
        <w:rPr/>
      </w:pPr>
      <w:r>
        <w:rPr/>
        <w:t>5 – Programação do Junho Violeta.</w:t>
      </w:r>
    </w:p>
    <w:p>
      <w:pPr>
        <w:pStyle w:val="Normal"/>
        <w:rPr/>
      </w:pPr>
      <w:r>
        <w:rPr/>
        <w:t>6 – Prorrogação de prazo de vigência do Termo de Fomento 067/2025 da Liga Feminina de Combate ao Câncer</w:t>
      </w:r>
    </w:p>
    <w:p>
      <w:pPr>
        <w:pStyle w:val="Normal"/>
        <w:rPr/>
      </w:pPr>
      <w:r>
        <w:rPr/>
        <w:t>7 – Encaminhamento da proposta de contratação de Assessoria para o Conselho.</w:t>
      </w:r>
      <w:r>
        <w:rPr/>
        <w:br/>
      </w:r>
      <w:r>
        <w:rPr/>
        <w:t>8</w:t>
      </w:r>
      <w:r>
        <w:rPr/>
        <w:t>– Assuntos Gerais</w:t>
      </w:r>
      <w:bookmarkEnd w:id="1"/>
      <w:r>
        <w:rPr/>
        <w:t xml:space="preserve">: </w:t>
      </w:r>
      <w:r>
        <w:rPr/>
        <w:t>inscrição de ILPIS , Residencial Geriátrico Madre Tereza, 96 Residencial Sênior .</w:t>
      </w:r>
      <w:bookmarkEnd w:id="0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LibreOffice/6.2.8.2$Windows_X86_64 LibreOffice_project/f82ddfca21ebc1e222a662a32b25c0c9d20169ee</Application>
  <Pages>1</Pages>
  <Words>174</Words>
  <Characters>963</Characters>
  <CharactersWithSpaces>1143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2026-05-11T13:58:08Z</dcterms:created>
  <dc:creator/>
  <dc:description/>
  <dc:language>pt-BR</dc:language>
  <cp:lastModifiedBy/>
  <dcterms:modified xsi:type="dcterms:W3CDTF">2026-06-08T15:25:35Z</dcterms:modified>
  <cp:revision>2</cp:revision>
  <dc:subject/>
  <dc:title/>
</cp:coreProperties>
</file>